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303F1" w14:textId="77777777" w:rsidR="00942FBA" w:rsidRDefault="00942FBA" w:rsidP="00942FBA">
      <w:pPr>
        <w:ind w:left="3540" w:firstLine="708"/>
      </w:pPr>
    </w:p>
    <w:p w14:paraId="2F1B09AC" w14:textId="77777777" w:rsidR="00942FBA" w:rsidRDefault="00942FBA" w:rsidP="00942FBA">
      <w:pPr>
        <w:ind w:left="3540" w:firstLine="708"/>
      </w:pPr>
    </w:p>
    <w:p w14:paraId="3B4ECC26" w14:textId="77777777" w:rsidR="00936E98" w:rsidRDefault="00942FBA" w:rsidP="00942FBA">
      <w:pPr>
        <w:ind w:left="3540" w:firstLine="708"/>
      </w:pPr>
      <w:r>
        <w:t>Al consiglio dell’Ordine degli AVVOCATI</w:t>
      </w:r>
    </w:p>
    <w:p w14:paraId="58FA9E47" w14:textId="77777777" w:rsidR="00942FBA" w:rsidRDefault="00942FBA" w:rsidP="00942FBA">
      <w:pPr>
        <w:pStyle w:val="Paragrafoelenco"/>
        <w:ind w:left="2844" w:firstLine="696"/>
      </w:pPr>
      <w:r>
        <w:t>-Monza-</w:t>
      </w:r>
    </w:p>
    <w:p w14:paraId="2196E6C8" w14:textId="77777777" w:rsidR="00942FBA" w:rsidRDefault="00942FBA" w:rsidP="00942FBA">
      <w:r>
        <w:t xml:space="preserve">Oggetto: rilascio formule esecutive sui provvedimenti di convalida degli sfratti (art.23, comma 9 bis DL 137/2020 </w:t>
      </w:r>
      <w:proofErr w:type="spellStart"/>
      <w:r>
        <w:t>conv</w:t>
      </w:r>
      <w:proofErr w:type="spellEnd"/>
      <w:r>
        <w:t>. L. 176/2020)</w:t>
      </w:r>
    </w:p>
    <w:p w14:paraId="35204A18" w14:textId="77777777" w:rsidR="00942FBA" w:rsidRDefault="00942FBA" w:rsidP="00942FBA"/>
    <w:p w14:paraId="32C7407A" w14:textId="3B24FC84" w:rsidR="00942FBA" w:rsidRDefault="00942FBA" w:rsidP="00942FBA">
      <w:r>
        <w:t xml:space="preserve">Al fine di abbreviare le tempistiche delle esecutive e al fine di permettere agli interessati di ottenere più celermente il rilascio dei provvedimenti di convalida con la formula esecutiva TELEMATICA </w:t>
      </w:r>
      <w:r w:rsidR="006C639F">
        <w:t xml:space="preserve">come stabilito con la nota 4 del 4 del 2021 </w:t>
      </w:r>
      <w:r>
        <w:t>è necessario che</w:t>
      </w:r>
    </w:p>
    <w:p w14:paraId="21016648" w14:textId="77777777" w:rsidR="00942FBA" w:rsidRDefault="00942FBA" w:rsidP="00942FBA"/>
    <w:p w14:paraId="4DBDA974" w14:textId="4878F736" w:rsidR="00942FBA" w:rsidRDefault="00942FBA" w:rsidP="00942FBA">
      <w:pPr>
        <w:pStyle w:val="Paragrafoelenco"/>
        <w:numPr>
          <w:ilvl w:val="0"/>
          <w:numId w:val="2"/>
        </w:numPr>
        <w:rPr>
          <w:b/>
        </w:rPr>
      </w:pPr>
      <w:r>
        <w:t xml:space="preserve">L’interessato depositi telematicamente nel corrispondente fascicolo digitale la </w:t>
      </w:r>
      <w:r w:rsidRPr="00942FBA">
        <w:rPr>
          <w:b/>
        </w:rPr>
        <w:t>richiesta formula copie esecutive dell’ordinanza di co</w:t>
      </w:r>
      <w:r w:rsidR="000F6485">
        <w:rPr>
          <w:b/>
        </w:rPr>
        <w:t xml:space="preserve">nvalida </w:t>
      </w:r>
      <w:r w:rsidRPr="00942FBA">
        <w:rPr>
          <w:b/>
        </w:rPr>
        <w:t xml:space="preserve"> di</w:t>
      </w:r>
      <w:r w:rsidR="000F6485">
        <w:rPr>
          <w:b/>
        </w:rPr>
        <w:t xml:space="preserve"> </w:t>
      </w:r>
      <w:r w:rsidRPr="00942FBA">
        <w:rPr>
          <w:b/>
        </w:rPr>
        <w:t>sfratto con gli estremi della stessa</w:t>
      </w:r>
    </w:p>
    <w:p w14:paraId="001AA40E" w14:textId="77777777" w:rsidR="00942FBA" w:rsidRDefault="00942FBA" w:rsidP="00942FBA"/>
    <w:p w14:paraId="1914698E" w14:textId="77777777" w:rsidR="00942FBA" w:rsidRDefault="00B33E32" w:rsidP="00B33E32">
      <w:pPr>
        <w:pStyle w:val="Paragrafoelenco"/>
        <w:numPr>
          <w:ilvl w:val="0"/>
          <w:numId w:val="2"/>
        </w:numPr>
      </w:pPr>
      <w:r>
        <w:t xml:space="preserve">È necessario che con l’istanza sia prodotta </w:t>
      </w:r>
      <w:r w:rsidRPr="00B33E32">
        <w:rPr>
          <w:b/>
        </w:rPr>
        <w:t xml:space="preserve">la procura ad </w:t>
      </w:r>
      <w:proofErr w:type="spellStart"/>
      <w:r w:rsidRPr="00B33E32">
        <w:rPr>
          <w:b/>
        </w:rPr>
        <w:t>litem</w:t>
      </w:r>
      <w:proofErr w:type="spellEnd"/>
      <w:r>
        <w:t xml:space="preserve"> rilasciata dalla parte richiedente al difensore ove diverso da quello originariamente nominato </w:t>
      </w:r>
    </w:p>
    <w:p w14:paraId="3F223678" w14:textId="77777777" w:rsidR="00B33E32" w:rsidRDefault="00B33E32" w:rsidP="00B33E32">
      <w:pPr>
        <w:pStyle w:val="Paragrafoelenco"/>
      </w:pPr>
    </w:p>
    <w:p w14:paraId="1E905F30" w14:textId="77777777" w:rsidR="00B33E32" w:rsidRPr="00B33E32" w:rsidRDefault="00B33E32" w:rsidP="00B33E32">
      <w:pPr>
        <w:pStyle w:val="Paragrafoelenco"/>
        <w:numPr>
          <w:ilvl w:val="0"/>
          <w:numId w:val="2"/>
        </w:numPr>
        <w:rPr>
          <w:b/>
        </w:rPr>
      </w:pPr>
      <w:r>
        <w:t xml:space="preserve">Si precisa che </w:t>
      </w:r>
      <w:r w:rsidRPr="00B33E32">
        <w:rPr>
          <w:b/>
        </w:rPr>
        <w:t>la rich</w:t>
      </w:r>
      <w:r>
        <w:rPr>
          <w:b/>
        </w:rPr>
        <w:t>i</w:t>
      </w:r>
      <w:r w:rsidRPr="00B33E32">
        <w:rPr>
          <w:b/>
        </w:rPr>
        <w:t xml:space="preserve">esta di copia informatica viene evasa solo se l’atto che ne sia oggetto sia nativo digitale o acquisito con scansione nel fascicolo digitale munita della relata di notifica e della prova del perfezionamento della stessa nonché dell’attestazione di conformità </w:t>
      </w:r>
    </w:p>
    <w:p w14:paraId="23A065F8" w14:textId="77777777" w:rsidR="00B33E32" w:rsidRPr="00B33E32" w:rsidRDefault="00B33E32" w:rsidP="00B33E32">
      <w:pPr>
        <w:pStyle w:val="Paragrafoelenco"/>
        <w:rPr>
          <w:b/>
        </w:rPr>
      </w:pPr>
    </w:p>
    <w:p w14:paraId="3CCD782B" w14:textId="573F021E" w:rsidR="006C639F" w:rsidRDefault="00B33E32" w:rsidP="006C639F">
      <w:pPr>
        <w:pStyle w:val="Paragrafoelenco"/>
        <w:numPr>
          <w:ilvl w:val="0"/>
          <w:numId w:val="2"/>
        </w:numPr>
        <w:rPr>
          <w:b/>
        </w:rPr>
      </w:pPr>
      <w:r w:rsidRPr="006C639F">
        <w:rPr>
          <w:b/>
        </w:rPr>
        <w:t xml:space="preserve">Il richiedente deve  allegare  </w:t>
      </w:r>
      <w:r w:rsidR="006C639F">
        <w:rPr>
          <w:b/>
        </w:rPr>
        <w:t xml:space="preserve">un </w:t>
      </w:r>
      <w:r w:rsidR="006C639F" w:rsidRPr="006C639F">
        <w:rPr>
          <w:b/>
        </w:rPr>
        <w:t xml:space="preserve">unico file con </w:t>
      </w:r>
      <w:r w:rsidR="006C639F" w:rsidRPr="00B33E32">
        <w:rPr>
          <w:b/>
        </w:rPr>
        <w:t xml:space="preserve">l’atto di intimazione </w:t>
      </w:r>
      <w:r w:rsidR="006C639F">
        <w:rPr>
          <w:b/>
        </w:rPr>
        <w:t>originalissimo con le relative notifiche (cartoline o PEC) ed in calce l’ordinanza di stratto (solo l’ ordinanza di sfratto No verbale di udienza no decreto ingiuntivo).</w:t>
      </w:r>
    </w:p>
    <w:p w14:paraId="21ED2472" w14:textId="76149C6D" w:rsidR="00B33E32" w:rsidRPr="006C639F" w:rsidRDefault="00B33E32" w:rsidP="006C639F">
      <w:pPr>
        <w:rPr>
          <w:b/>
        </w:rPr>
      </w:pPr>
    </w:p>
    <w:p w14:paraId="219BEDE7" w14:textId="3F76E973" w:rsidR="00B33E32" w:rsidRDefault="00B33E32" w:rsidP="00B33E32">
      <w:r>
        <w:t xml:space="preserve">La richiesta di </w:t>
      </w:r>
      <w:r w:rsidR="000F6485">
        <w:t>copie</w:t>
      </w:r>
      <w:r>
        <w:t xml:space="preserve"> esecutive in formato analogico, o relativi ad altri non digitalizzati, ovvero non nativi digitale saranno </w:t>
      </w:r>
      <w:r w:rsidR="000F6485">
        <w:t xml:space="preserve"> rilasciate </w:t>
      </w:r>
      <w:r>
        <w:t xml:space="preserve"> dalla cancelleria con le modalità attualmente in uso  </w:t>
      </w:r>
      <w:r w:rsidR="000F6485">
        <w:t xml:space="preserve">e con la </w:t>
      </w:r>
      <w:r>
        <w:t xml:space="preserve"> riscossione </w:t>
      </w:r>
      <w:r w:rsidR="008E1D2C">
        <w:t>dei diritti di copia dovuti.</w:t>
      </w:r>
    </w:p>
    <w:p w14:paraId="15219350" w14:textId="259F1DE7" w:rsidR="009D3BB8" w:rsidRDefault="009D3BB8" w:rsidP="009D3BB8">
      <w:r>
        <w:t xml:space="preserve">In definitiva la cancelleria rifiuterà l’istanza di rilascio telematico della copia esecutiva </w:t>
      </w:r>
      <w:r w:rsidR="009D4E91">
        <w:t xml:space="preserve">, a questo punto la cancelleria aggiungerà un appuntamento sulla piattaforma di </w:t>
      </w:r>
      <w:proofErr w:type="spellStart"/>
      <w:r w:rsidR="009D4E91">
        <w:t>Astalegale</w:t>
      </w:r>
      <w:proofErr w:type="spellEnd"/>
      <w:r w:rsidR="009D4E91">
        <w:t xml:space="preserve"> </w:t>
      </w:r>
      <w:r>
        <w:t xml:space="preserve">ed il difensore </w:t>
      </w:r>
      <w:r w:rsidR="009D4E91">
        <w:t>potrà</w:t>
      </w:r>
      <w:r>
        <w:t xml:space="preserve"> accedere in cancelleria </w:t>
      </w:r>
      <w:r w:rsidR="009D4E91">
        <w:t xml:space="preserve">sezione sfratti </w:t>
      </w:r>
      <w:r>
        <w:t xml:space="preserve">del Tribunale di Monza  per il rilascio di copia cartacea </w:t>
      </w:r>
      <w:r w:rsidR="009D4E91">
        <w:t>.</w:t>
      </w:r>
    </w:p>
    <w:p w14:paraId="76026B24" w14:textId="77777777" w:rsidR="008E1D2C" w:rsidRDefault="008E1D2C" w:rsidP="00B33E32"/>
    <w:p w14:paraId="6F61CA14" w14:textId="77777777" w:rsidR="008E1D2C" w:rsidRDefault="008E1D2C" w:rsidP="00B33E32">
      <w:r>
        <w:t>-</w:t>
      </w:r>
      <w:r w:rsidR="00DC4C27">
        <w:t>..</w:t>
      </w:r>
    </w:p>
    <w:p w14:paraId="1592599A" w14:textId="77777777" w:rsidR="008E1D2C" w:rsidRDefault="008E1D2C" w:rsidP="00B33E32"/>
    <w:p w14:paraId="2A8437FF" w14:textId="77777777" w:rsidR="008E1D2C" w:rsidRDefault="008E1D2C" w:rsidP="00B33E32"/>
    <w:p w14:paraId="2D64FD51" w14:textId="77777777" w:rsidR="008E1D2C" w:rsidRDefault="008E1D2C" w:rsidP="00B33E32"/>
    <w:p w14:paraId="1656D170" w14:textId="77777777" w:rsidR="008E1D2C" w:rsidRDefault="008E1D2C" w:rsidP="00B33E32"/>
    <w:p w14:paraId="1BAD7455" w14:textId="77777777" w:rsidR="008E1D2C" w:rsidRDefault="008E1D2C" w:rsidP="00B33E32"/>
    <w:p w14:paraId="68548EA8" w14:textId="77777777" w:rsidR="008E1D2C" w:rsidRDefault="008E1D2C" w:rsidP="00B33E32"/>
    <w:p w14:paraId="0EF1C290" w14:textId="77777777" w:rsidR="008E1D2C" w:rsidRDefault="008E1D2C" w:rsidP="00B33E32">
      <w:r>
        <w:t>Si precisa, infine che:</w:t>
      </w:r>
    </w:p>
    <w:p w14:paraId="6BC1C7A1" w14:textId="77777777" w:rsidR="008E1D2C" w:rsidRDefault="008E1D2C" w:rsidP="008E1D2C">
      <w:pPr>
        <w:pStyle w:val="Paragrafoelenco"/>
        <w:numPr>
          <w:ilvl w:val="0"/>
          <w:numId w:val="3"/>
        </w:numPr>
      </w:pPr>
      <w:r>
        <w:t>L’avvocato che si avvalga della modalità di rilascio telematico non potrà successivamente richiedere la formula esecutiva cartacea salva le ipotesi in cui ricorrono le condizioni previste dall’articolo 476 c.p.c.</w:t>
      </w:r>
    </w:p>
    <w:p w14:paraId="041469F9" w14:textId="4FE6AD6E" w:rsidR="008E1D2C" w:rsidRDefault="008E1D2C" w:rsidP="00B33E32">
      <w:pPr>
        <w:pStyle w:val="Paragrafoelenco"/>
        <w:numPr>
          <w:ilvl w:val="0"/>
          <w:numId w:val="3"/>
        </w:numPr>
      </w:pPr>
      <w:r>
        <w:t xml:space="preserve">  È possibile effettuare un sola richiesta per provvedimento </w:t>
      </w:r>
    </w:p>
    <w:p w14:paraId="1E3219F3" w14:textId="5A377DA9" w:rsidR="00DC4C27" w:rsidRDefault="008E1D2C" w:rsidP="00DC4C27">
      <w:pPr>
        <w:pStyle w:val="Paragrafoelenco"/>
        <w:numPr>
          <w:ilvl w:val="0"/>
          <w:numId w:val="3"/>
        </w:numPr>
      </w:pPr>
      <w:r>
        <w:t>I decreti ingiuntivi relativi ai procedimenti di sfratto m</w:t>
      </w:r>
      <w:r w:rsidR="000F6485">
        <w:t>uniti</w:t>
      </w:r>
      <w:r>
        <w:t xml:space="preserve"> di formula esecutiva saranno emessi della cancelleria dei decreti ingiuntivi </w:t>
      </w:r>
      <w:r w:rsidR="006F3A2F">
        <w:t>anche se per comodità organizzativa l’istanza è accettata dalla sezione s</w:t>
      </w:r>
      <w:r w:rsidR="000F6485">
        <w:t>econda.</w:t>
      </w:r>
    </w:p>
    <w:p w14:paraId="031A445E" w14:textId="216C6348" w:rsidR="006F3A2F" w:rsidRDefault="006F3A2F" w:rsidP="00DC4C27">
      <w:pPr>
        <w:pStyle w:val="Paragrafoelenco"/>
        <w:numPr>
          <w:ilvl w:val="0"/>
          <w:numId w:val="3"/>
        </w:numPr>
      </w:pPr>
      <w:r>
        <w:t xml:space="preserve">Il funzionario </w:t>
      </w:r>
      <w:r w:rsidR="000F6485">
        <w:t xml:space="preserve">o </w:t>
      </w:r>
      <w:r>
        <w:t xml:space="preserve">cancelliere previa accettazione della busta telematica provvederà alla formazione del provvedimento munito di formula esecutiva secondo le modalità indicate consistente in un documento informatico in formato pdf contenente la copia delle intimazioni di fratto e nel provvedimento, </w:t>
      </w:r>
      <w:r w:rsidR="000F6485">
        <w:t>in calce sarà allegata</w:t>
      </w:r>
      <w:r>
        <w:t xml:space="preserve"> la formula ex articolo475c. 3c.pc. codificazione della part</w:t>
      </w:r>
      <w:r w:rsidR="00DC4C27">
        <w:t>e a favore della quale la spedi</w:t>
      </w:r>
      <w:r>
        <w:t xml:space="preserve">zione </w:t>
      </w:r>
      <w:r w:rsidR="000F6485">
        <w:t>è rilasciata,</w:t>
      </w:r>
      <w:r>
        <w:t xml:space="preserve"> il documento così formato verrà firmato digitalmente dal funzionario </w:t>
      </w:r>
      <w:r w:rsidR="000F6485">
        <w:t xml:space="preserve">o </w:t>
      </w:r>
      <w:r>
        <w:t>cancelliere è depositato nello storico dl relativo fascicolo telematico, dall’avviso a richiedente dell’avvenuto rilascio comunque la copia in forma esecutiva così rilasciata costituirà l’unico originale disponibile per la parte richiedente.</w:t>
      </w:r>
    </w:p>
    <w:p w14:paraId="21BD6965" w14:textId="6ADED706" w:rsidR="006F3A2F" w:rsidRDefault="006F3A2F" w:rsidP="006F3A2F">
      <w:r>
        <w:t xml:space="preserve">Il </w:t>
      </w:r>
      <w:r w:rsidR="00DC4C27">
        <w:t>difensore estrarrà dal fasci</w:t>
      </w:r>
      <w:r>
        <w:t>colo informatico un duplicato  della copia esecutiva in forma di documento informatico provvedendo direttamente alla prestazione di conformità a norma dell’articolo 16</w:t>
      </w:r>
      <w:r w:rsidR="00DC4C27">
        <w:t xml:space="preserve"> </w:t>
      </w:r>
      <w:r>
        <w:t>bis c. 9biss e 16</w:t>
      </w:r>
      <w:r w:rsidR="00DC4C27">
        <w:t xml:space="preserve"> </w:t>
      </w:r>
      <w:proofErr w:type="spellStart"/>
      <w:r w:rsidR="00DC4C27">
        <w:t>undicies</w:t>
      </w:r>
      <w:proofErr w:type="spellEnd"/>
      <w:r w:rsidR="00DC4C27">
        <w:t xml:space="preserve"> del Dl179/2012 </w:t>
      </w:r>
      <w:proofErr w:type="spellStart"/>
      <w:r w:rsidR="00DC4C27">
        <w:t>conv</w:t>
      </w:r>
      <w:proofErr w:type="spellEnd"/>
      <w:r w:rsidR="00DC4C27">
        <w:t>. L. 221/2012</w:t>
      </w:r>
    </w:p>
    <w:p w14:paraId="01EC0462" w14:textId="5670D92D" w:rsidR="009D3BB8" w:rsidRDefault="009D3BB8" w:rsidP="006F3A2F"/>
    <w:p w14:paraId="42486852" w14:textId="5614A790" w:rsidR="009D3BB8" w:rsidRPr="00B33E32" w:rsidRDefault="009D3BB8" w:rsidP="006F3A2F"/>
    <w:sectPr w:rsidR="009D3BB8" w:rsidRPr="00B33E3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4E740E"/>
    <w:multiLevelType w:val="hybridMultilevel"/>
    <w:tmpl w:val="672ED5FA"/>
    <w:lvl w:ilvl="0" w:tplc="04100011">
      <w:start w:val="1"/>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94D166D"/>
    <w:multiLevelType w:val="hybridMultilevel"/>
    <w:tmpl w:val="54989E9C"/>
    <w:lvl w:ilvl="0" w:tplc="2862986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7C116BD"/>
    <w:multiLevelType w:val="hybridMultilevel"/>
    <w:tmpl w:val="A41420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77172469">
    <w:abstractNumId w:val="1"/>
  </w:num>
  <w:num w:numId="2" w16cid:durableId="1479690200">
    <w:abstractNumId w:val="0"/>
  </w:num>
  <w:num w:numId="3" w16cid:durableId="9628058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FBA"/>
    <w:rsid w:val="000F6485"/>
    <w:rsid w:val="00550047"/>
    <w:rsid w:val="006C639F"/>
    <w:rsid w:val="006F3A2F"/>
    <w:rsid w:val="00797812"/>
    <w:rsid w:val="008E1D2C"/>
    <w:rsid w:val="00942FBA"/>
    <w:rsid w:val="009D3BB8"/>
    <w:rsid w:val="009D4E91"/>
    <w:rsid w:val="00B33E32"/>
    <w:rsid w:val="00DC4C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7B806"/>
  <w15:chartTrackingRefBased/>
  <w15:docId w15:val="{78152EB1-3EE5-4076-BF61-96CA18055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42F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32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508</Words>
  <Characters>2899</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Carraro</dc:creator>
  <cp:keywords/>
  <dc:description/>
  <cp:lastModifiedBy>Giovanni De Francisci</cp:lastModifiedBy>
  <cp:revision>8</cp:revision>
  <dcterms:created xsi:type="dcterms:W3CDTF">2022-07-28T07:50:00Z</dcterms:created>
  <dcterms:modified xsi:type="dcterms:W3CDTF">2022-10-27T07:22:00Z</dcterms:modified>
</cp:coreProperties>
</file>